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8CB" w:rsidRDefault="001038CB" w:rsidP="001038CB">
      <w:pPr>
        <w:spacing w:after="0" w:line="240" w:lineRule="auto"/>
        <w:rPr>
          <w:sz w:val="24"/>
          <w:szCs w:val="24"/>
          <w:u w:val="single"/>
        </w:rPr>
      </w:pPr>
    </w:p>
    <w:p w:rsidR="001E0204" w:rsidRPr="00027FBB" w:rsidRDefault="001038CB" w:rsidP="001038CB">
      <w:pPr>
        <w:spacing w:after="0" w:line="240" w:lineRule="auto"/>
        <w:rPr>
          <w:sz w:val="24"/>
          <w:szCs w:val="24"/>
          <w:u w:val="single"/>
        </w:rPr>
      </w:pPr>
      <w:r w:rsidRPr="003F138C">
        <w:rPr>
          <w:noProof/>
        </w:rPr>
        <w:drawing>
          <wp:anchor distT="0" distB="0" distL="114300" distR="114300" simplePos="0" relativeHeight="251667456" behindDoc="1" locked="0" layoutInCell="1" allowOverlap="1" wp14:anchorId="12928066">
            <wp:simplePos x="0" y="0"/>
            <wp:positionH relativeFrom="column">
              <wp:posOffset>2762250</wp:posOffset>
            </wp:positionH>
            <wp:positionV relativeFrom="paragraph">
              <wp:posOffset>9525</wp:posOffset>
            </wp:positionV>
            <wp:extent cx="3276600" cy="234950"/>
            <wp:effectExtent l="0" t="0" r="0" b="0"/>
            <wp:wrapTight wrapText="bothSides">
              <wp:wrapPolygon edited="0">
                <wp:start x="0" y="0"/>
                <wp:lineTo x="0" y="19265"/>
                <wp:lineTo x="21474" y="19265"/>
                <wp:lineTo x="2147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38C" w:rsidRPr="003F138C">
        <w:rPr>
          <w:noProof/>
        </w:rPr>
        <w:drawing>
          <wp:anchor distT="0" distB="0" distL="114300" distR="114300" simplePos="0" relativeHeight="251666432" behindDoc="1" locked="0" layoutInCell="1" allowOverlap="1" wp14:anchorId="6B52031C">
            <wp:simplePos x="0" y="0"/>
            <wp:positionH relativeFrom="column">
              <wp:posOffset>6099810</wp:posOffset>
            </wp:positionH>
            <wp:positionV relativeFrom="paragraph">
              <wp:posOffset>0</wp:posOffset>
            </wp:positionV>
            <wp:extent cx="722630" cy="962025"/>
            <wp:effectExtent l="0" t="0" r="1270" b="9525"/>
            <wp:wrapTight wrapText="bothSides">
              <wp:wrapPolygon edited="0">
                <wp:start x="0" y="0"/>
                <wp:lineTo x="0" y="21386"/>
                <wp:lineTo x="21069" y="21386"/>
                <wp:lineTo x="2106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204" w:rsidRPr="00027FBB">
        <w:rPr>
          <w:sz w:val="24"/>
          <w:szCs w:val="24"/>
          <w:u w:val="single"/>
        </w:rPr>
        <w:t>Websites to enhance your child’s learning:</w:t>
      </w:r>
    </w:p>
    <w:p w:rsidR="001038CB" w:rsidRDefault="001038CB" w:rsidP="001E0204">
      <w:pPr>
        <w:spacing w:after="0" w:line="240" w:lineRule="auto"/>
        <w:rPr>
          <w:sz w:val="24"/>
          <w:szCs w:val="24"/>
        </w:rPr>
      </w:pPr>
    </w:p>
    <w:p w:rsidR="001038CB" w:rsidRPr="001038CB" w:rsidRDefault="001038CB" w:rsidP="001038CB">
      <w:pPr>
        <w:widowControl w:val="0"/>
        <w:spacing w:after="0" w:line="300" w:lineRule="auto"/>
        <w:jc w:val="right"/>
        <w:rPr>
          <w:rFonts w:ascii="Bradley Hand ITC" w:eastAsia="Times New Roman" w:hAnsi="Bradley Hand ITC" w:cs="Times New Roman"/>
          <w:color w:val="000000"/>
          <w:kern w:val="28"/>
          <w:sz w:val="28"/>
          <w:szCs w:val="28"/>
          <w:lang w:val="en-US" w:eastAsia="en-GB"/>
          <w14:cntxtAlts/>
        </w:rPr>
      </w:pPr>
      <w:r>
        <w:rPr>
          <w:rFonts w:ascii="Bradley Hand ITC" w:eastAsia="Times New Roman" w:hAnsi="Bradley Hand ITC" w:cs="Times New Roman"/>
          <w:color w:val="000000"/>
          <w:kern w:val="28"/>
          <w:sz w:val="16"/>
          <w:szCs w:val="16"/>
          <w:lang w:val="en-US" w:eastAsia="en-GB"/>
          <w14:cntxtAlts/>
        </w:rPr>
        <w:t xml:space="preserve">                                                                                                      </w:t>
      </w:r>
      <w:r w:rsidRPr="001038CB">
        <w:rPr>
          <w:rFonts w:ascii="Bradley Hand ITC" w:eastAsia="Times New Roman" w:hAnsi="Bradley Hand ITC" w:cs="Times New Roman"/>
          <w:color w:val="000000"/>
          <w:kern w:val="28"/>
          <w:sz w:val="28"/>
          <w:szCs w:val="28"/>
          <w:lang w:val="en-US" w:eastAsia="en-GB"/>
          <w14:cntxtAlts/>
        </w:rPr>
        <w:t>Believing, learning and sharing together.</w:t>
      </w:r>
    </w:p>
    <w:p w:rsidR="001038CB" w:rsidRPr="001038CB" w:rsidRDefault="001038CB" w:rsidP="001038C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</w:pPr>
      <w:r w:rsidRPr="001038CB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3F138C" w:rsidRDefault="001038CB" w:rsidP="001E0204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 xml:space="preserve">The following website links have interesting </w:t>
      </w:r>
      <w:r w:rsidR="001E0204" w:rsidRPr="00027FBB">
        <w:rPr>
          <w:sz w:val="24"/>
          <w:szCs w:val="24"/>
        </w:rPr>
        <w:t>activities to do at home.</w:t>
      </w:r>
      <w:r w:rsidR="003F138C" w:rsidRPr="003F138C">
        <w:rPr>
          <w:noProof/>
        </w:rPr>
        <w:t xml:space="preserve"> </w:t>
      </w:r>
      <w:r w:rsidR="003F138C">
        <w:rPr>
          <w:sz w:val="24"/>
          <w:szCs w:val="24"/>
        </w:rPr>
        <w:t>Please also look at the links on the class 2 page on our website.</w:t>
      </w:r>
      <w:r w:rsidR="003F138C" w:rsidRPr="003F138C">
        <w:rPr>
          <w:noProof/>
        </w:rPr>
        <w:t xml:space="preserve"> </w:t>
      </w:r>
    </w:p>
    <w:p w:rsidR="003F138C" w:rsidRPr="00027FBB" w:rsidRDefault="003F138C" w:rsidP="001E0204">
      <w:pPr>
        <w:spacing w:after="0" w:line="240" w:lineRule="auto"/>
        <w:rPr>
          <w:sz w:val="24"/>
          <w:szCs w:val="24"/>
        </w:rPr>
      </w:pPr>
      <w:r w:rsidRPr="003F138C">
        <w:rPr>
          <w:sz w:val="24"/>
          <w:szCs w:val="24"/>
        </w:rPr>
        <w:t>https://mellor-st-mary-cofe.secure-primarysite.net/class-2/</w:t>
      </w:r>
    </w:p>
    <w:p w:rsidR="002B4D61" w:rsidRDefault="002B4D61" w:rsidP="002B4D61">
      <w:pPr>
        <w:spacing w:after="0" w:line="240" w:lineRule="auto"/>
        <w:rPr>
          <w:sz w:val="24"/>
          <w:szCs w:val="24"/>
        </w:rPr>
      </w:pPr>
      <w:r w:rsidRPr="00027FBB">
        <w:rPr>
          <w:noProof/>
        </w:rPr>
        <w:drawing>
          <wp:anchor distT="0" distB="0" distL="114300" distR="114300" simplePos="0" relativeHeight="251660288" behindDoc="1" locked="0" layoutInCell="1" allowOverlap="1" wp14:anchorId="25DD9827">
            <wp:simplePos x="0" y="0"/>
            <wp:positionH relativeFrom="column">
              <wp:posOffset>5429250</wp:posOffset>
            </wp:positionH>
            <wp:positionV relativeFrom="paragraph">
              <wp:posOffset>68580</wp:posOffset>
            </wp:positionV>
            <wp:extent cx="1390650" cy="618490"/>
            <wp:effectExtent l="0" t="0" r="0" b="0"/>
            <wp:wrapTight wrapText="bothSides">
              <wp:wrapPolygon edited="0">
                <wp:start x="0" y="0"/>
                <wp:lineTo x="0" y="20624"/>
                <wp:lineTo x="21304" y="20624"/>
                <wp:lineTo x="213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7" w:history="1">
        <w:r w:rsidRPr="002B4D61">
          <w:rPr>
            <w:color w:val="0000FF"/>
            <w:u w:val="single"/>
          </w:rPr>
          <w:t>https://www.bbc.co.uk/bitesize/levels/z3g4d2p</w:t>
        </w:r>
      </w:hyperlink>
      <w:r>
        <w:t xml:space="preserve">    bitesize for KS1  for every subject</w:t>
      </w: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www.bbc.co.uk/sport /</w:t>
      </w:r>
      <w:proofErr w:type="spellStart"/>
      <w:r w:rsidRPr="00027FBB">
        <w:rPr>
          <w:sz w:val="24"/>
          <w:szCs w:val="24"/>
        </w:rPr>
        <w:t>supermovers</w:t>
      </w:r>
      <w:proofErr w:type="spellEnd"/>
      <w:r w:rsidRPr="00027FBB">
        <w:rPr>
          <w:sz w:val="24"/>
          <w:szCs w:val="24"/>
        </w:rPr>
        <w:t xml:space="preserve">/42612496 </w:t>
      </w:r>
    </w:p>
    <w:p w:rsidR="00A1360D" w:rsidRPr="00027FBB" w:rsidRDefault="00027FBB" w:rsidP="00A136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BBC Super M</w:t>
      </w:r>
      <w:r w:rsidR="00A1360D" w:rsidRPr="00027FBB">
        <w:rPr>
          <w:sz w:val="24"/>
          <w:szCs w:val="24"/>
        </w:rPr>
        <w:t>overs clips have songs and actions to help with Maths and English.</w:t>
      </w:r>
      <w:r w:rsidR="001038CB">
        <w:rPr>
          <w:sz w:val="24"/>
          <w:szCs w:val="24"/>
        </w:rPr>
        <w:t xml:space="preserve"> </w:t>
      </w:r>
      <w:r w:rsidR="00A1360D" w:rsidRPr="00027FBB">
        <w:rPr>
          <w:sz w:val="24"/>
          <w:szCs w:val="24"/>
        </w:rPr>
        <w:t xml:space="preserve">The link above is an example. Any of the KS1 songs will be of benefit. </w:t>
      </w:r>
    </w:p>
    <w:p w:rsidR="00A1360D" w:rsidRPr="00027FBB" w:rsidRDefault="001038CB" w:rsidP="00A1360D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55E18273">
            <wp:simplePos x="0" y="0"/>
            <wp:positionH relativeFrom="column">
              <wp:posOffset>5037455</wp:posOffset>
            </wp:positionH>
            <wp:positionV relativeFrom="paragraph">
              <wp:posOffset>26035</wp:posOffset>
            </wp:positionV>
            <wp:extent cx="1781175" cy="652145"/>
            <wp:effectExtent l="0" t="0" r="9525" b="0"/>
            <wp:wrapTight wrapText="bothSides">
              <wp:wrapPolygon edited="0">
                <wp:start x="0" y="0"/>
                <wp:lineTo x="0" y="20822"/>
                <wp:lineTo x="21484" y="20822"/>
                <wp:lineTo x="2148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360D" w:rsidRPr="00027FBB">
        <w:rPr>
          <w:sz w:val="24"/>
          <w:szCs w:val="24"/>
        </w:rPr>
        <w:t xml:space="preserve"> </w:t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 xml:space="preserve">www.crickweb.co.uk /ks1numeracy.html </w:t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proofErr w:type="spellStart"/>
      <w:r w:rsidRPr="00027FBB">
        <w:rPr>
          <w:sz w:val="24"/>
          <w:szCs w:val="24"/>
        </w:rPr>
        <w:t>Crickweb</w:t>
      </w:r>
      <w:proofErr w:type="spellEnd"/>
      <w:r w:rsidRPr="00027FBB">
        <w:rPr>
          <w:sz w:val="24"/>
          <w:szCs w:val="24"/>
        </w:rPr>
        <w:t xml:space="preserve"> has a super range of activities to support learning in maths. </w:t>
      </w:r>
    </w:p>
    <w:p w:rsidR="00A1360D" w:rsidRPr="00027FBB" w:rsidRDefault="00027FBB" w:rsidP="00A1360D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31B1A03">
            <wp:simplePos x="0" y="0"/>
            <wp:positionH relativeFrom="column">
              <wp:posOffset>4810125</wp:posOffset>
            </wp:positionH>
            <wp:positionV relativeFrom="paragraph">
              <wp:posOffset>186055</wp:posOffset>
            </wp:positionV>
            <wp:extent cx="1847850" cy="590550"/>
            <wp:effectExtent l="0" t="0" r="0" b="0"/>
            <wp:wrapTight wrapText="bothSides">
              <wp:wrapPolygon edited="0">
                <wp:start x="0" y="0"/>
                <wp:lineTo x="0" y="20903"/>
                <wp:lineTo x="21377" y="20903"/>
                <wp:lineTo x="213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 xml:space="preserve">www.topmarks.co.uk/mathsgames/daily10 </w:t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www.topmarks.co.uk/mathsgames/hit-the-button</w:t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www.topmarks.co.uk/learningto-count/helicopter-rescue</w:t>
      </w:r>
    </w:p>
    <w:p w:rsidR="002B4D61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 xml:space="preserve">The </w:t>
      </w:r>
      <w:proofErr w:type="spellStart"/>
      <w:r w:rsidRPr="00027FBB">
        <w:rPr>
          <w:sz w:val="24"/>
          <w:szCs w:val="24"/>
        </w:rPr>
        <w:t>topmarks</w:t>
      </w:r>
      <w:proofErr w:type="spellEnd"/>
      <w:r w:rsidRPr="00027FBB">
        <w:rPr>
          <w:sz w:val="24"/>
          <w:szCs w:val="24"/>
        </w:rPr>
        <w:t xml:space="preserve">  site has lots of engaging ways to learn. The above three </w:t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are just a small sample.</w:t>
      </w:r>
    </w:p>
    <w:p w:rsidR="00C258B2" w:rsidRPr="00027FBB" w:rsidRDefault="00027FBB" w:rsidP="00A1360D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16B7BB">
            <wp:simplePos x="0" y="0"/>
            <wp:positionH relativeFrom="column">
              <wp:posOffset>3914775</wp:posOffset>
            </wp:positionH>
            <wp:positionV relativeFrom="paragraph">
              <wp:posOffset>189865</wp:posOffset>
            </wp:positionV>
            <wp:extent cx="3028950" cy="9334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8B2" w:rsidRPr="00027FBB" w:rsidRDefault="002B4D61" w:rsidP="00A1360D">
      <w:pPr>
        <w:spacing w:after="0" w:line="240" w:lineRule="auto"/>
        <w:rPr>
          <w:sz w:val="24"/>
          <w:szCs w:val="24"/>
        </w:rPr>
      </w:pPr>
      <w:hyperlink r:id="rId11" w:history="1">
        <w:r w:rsidR="00C258B2" w:rsidRPr="00027FBB">
          <w:rPr>
            <w:rStyle w:val="Hyperlink"/>
            <w:sz w:val="24"/>
            <w:szCs w:val="24"/>
          </w:rPr>
          <w:t>http://www.ictgames.com/resources.html</w:t>
        </w:r>
      </w:hyperlink>
      <w:r w:rsidR="00027FBB">
        <w:rPr>
          <w:sz w:val="24"/>
          <w:szCs w:val="24"/>
        </w:rPr>
        <w:t xml:space="preserve">     </w:t>
      </w:r>
    </w:p>
    <w:p w:rsidR="00C258B2" w:rsidRPr="00027FBB" w:rsidRDefault="00C258B2" w:rsidP="00A1360D">
      <w:pPr>
        <w:spacing w:after="0" w:line="240" w:lineRule="auto"/>
        <w:rPr>
          <w:sz w:val="24"/>
          <w:szCs w:val="24"/>
        </w:rPr>
      </w:pPr>
    </w:p>
    <w:p w:rsidR="00C258B2" w:rsidRPr="00027FBB" w:rsidRDefault="00C258B2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ICT games is full of educational games for phonics and spelling as well as maths.</w:t>
      </w:r>
      <w:r w:rsidR="00027FBB" w:rsidRPr="00027FBB">
        <w:rPr>
          <w:sz w:val="24"/>
          <w:szCs w:val="24"/>
        </w:rPr>
        <w:t xml:space="preserve"> It can be accessed via a desktop or a tablet.</w:t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</w:p>
    <w:p w:rsidR="00A1360D" w:rsidRPr="00027FBB" w:rsidRDefault="003F138C" w:rsidP="00A1360D">
      <w:pPr>
        <w:spacing w:after="0" w:line="240" w:lineRule="auto"/>
        <w:rPr>
          <w:sz w:val="24"/>
          <w:szCs w:val="24"/>
        </w:rPr>
      </w:pPr>
      <w:r w:rsidRPr="003F138C">
        <w:rPr>
          <w:noProof/>
        </w:rPr>
        <w:drawing>
          <wp:anchor distT="0" distB="0" distL="114300" distR="114300" simplePos="0" relativeHeight="251662336" behindDoc="1" locked="0" layoutInCell="1" allowOverlap="1" wp14:anchorId="429C4E8A">
            <wp:simplePos x="0" y="0"/>
            <wp:positionH relativeFrom="column">
              <wp:posOffset>3400425</wp:posOffset>
            </wp:positionH>
            <wp:positionV relativeFrom="paragraph">
              <wp:posOffset>158750</wp:posOffset>
            </wp:positionV>
            <wp:extent cx="3257550" cy="512445"/>
            <wp:effectExtent l="0" t="0" r="0" b="1905"/>
            <wp:wrapTight wrapText="bothSides">
              <wp:wrapPolygon edited="0">
                <wp:start x="0" y="0"/>
                <wp:lineTo x="0" y="20877"/>
                <wp:lineTo x="21474" y="20877"/>
                <wp:lineTo x="2147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3" w:history="1">
        <w:r w:rsidR="00A1360D" w:rsidRPr="00027FBB">
          <w:rPr>
            <w:rStyle w:val="Hyperlink"/>
            <w:sz w:val="24"/>
            <w:szCs w:val="24"/>
          </w:rPr>
          <w:t>www.phonicsplay.co.uk/freeIndex</w:t>
        </w:r>
      </w:hyperlink>
      <w:r w:rsidR="00A1360D" w:rsidRPr="00027FBB">
        <w:rPr>
          <w:sz w:val="24"/>
          <w:szCs w:val="24"/>
        </w:rPr>
        <w:t>.</w:t>
      </w:r>
      <w:r w:rsidRPr="003F138C">
        <w:rPr>
          <w:noProof/>
        </w:rPr>
        <w:t xml:space="preserve"> </w:t>
      </w: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</w:p>
    <w:p w:rsidR="00A1360D" w:rsidRPr="00027FBB" w:rsidRDefault="00A1360D" w:rsidP="00A1360D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We use the phonics play website at school and there are some free activities you could do at home.</w:t>
      </w:r>
      <w:bookmarkStart w:id="0" w:name="_GoBack"/>
      <w:bookmarkEnd w:id="0"/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</w:p>
    <w:p w:rsidR="001E0204" w:rsidRPr="00027FBB" w:rsidRDefault="003F138C" w:rsidP="001E0204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5B3C731">
            <wp:simplePos x="0" y="0"/>
            <wp:positionH relativeFrom="column">
              <wp:posOffset>3571875</wp:posOffset>
            </wp:positionH>
            <wp:positionV relativeFrom="paragraph">
              <wp:posOffset>9525</wp:posOffset>
            </wp:positionV>
            <wp:extent cx="3152775" cy="847725"/>
            <wp:effectExtent l="0" t="0" r="9525" b="9525"/>
            <wp:wrapTight wrapText="bothSides">
              <wp:wrapPolygon edited="0">
                <wp:start x="0" y="0"/>
                <wp:lineTo x="0" y="21357"/>
                <wp:lineTo x="21535" y="21357"/>
                <wp:lineTo x="2153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204" w:rsidRPr="00027FBB">
        <w:rPr>
          <w:sz w:val="24"/>
          <w:szCs w:val="24"/>
        </w:rPr>
        <w:t>www.rigb.org/families/experimental</w:t>
      </w:r>
      <w:r w:rsidRPr="003F138C">
        <w:rPr>
          <w:noProof/>
        </w:rPr>
        <w:t xml:space="preserve"> </w:t>
      </w: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 xml:space="preserve">Short films making it fun and easy for parents and children to do science experiments with common objects. </w:t>
      </w:r>
      <w:r w:rsidR="003F138C">
        <w:rPr>
          <w:sz w:val="24"/>
          <w:szCs w:val="24"/>
        </w:rPr>
        <w:t xml:space="preserve"> </w:t>
      </w:r>
      <w:r w:rsidRPr="00027FBB">
        <w:rPr>
          <w:sz w:val="24"/>
          <w:szCs w:val="24"/>
        </w:rPr>
        <w:t xml:space="preserve">It also </w:t>
      </w:r>
      <w:proofErr w:type="gramStart"/>
      <w:r w:rsidRPr="00027FBB">
        <w:rPr>
          <w:sz w:val="24"/>
          <w:szCs w:val="24"/>
        </w:rPr>
        <w:t>gives an explanation of</w:t>
      </w:r>
      <w:proofErr w:type="gramEnd"/>
      <w:r w:rsidRPr="00027FBB">
        <w:rPr>
          <w:sz w:val="24"/>
          <w:szCs w:val="24"/>
        </w:rPr>
        <w:t xml:space="preserve"> the science behind each activity.</w:t>
      </w:r>
    </w:p>
    <w:p w:rsidR="001E0204" w:rsidRPr="00027FBB" w:rsidRDefault="003F138C" w:rsidP="001E0204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EA1FF2D">
            <wp:simplePos x="0" y="0"/>
            <wp:positionH relativeFrom="column">
              <wp:posOffset>5248275</wp:posOffset>
            </wp:positionH>
            <wp:positionV relativeFrom="paragraph">
              <wp:posOffset>21590</wp:posOffset>
            </wp:positionV>
            <wp:extent cx="13144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287" y="21176"/>
                <wp:lineTo x="212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www.arkive.org/</w:t>
      </w:r>
      <w:r w:rsidR="003F138C" w:rsidRPr="003F138C">
        <w:rPr>
          <w:noProof/>
        </w:rPr>
        <w:t xml:space="preserve"> </w:t>
      </w: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</w:p>
    <w:p w:rsidR="001E0204" w:rsidRPr="00027FBB" w:rsidRDefault="00C258B2" w:rsidP="001E0204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Encourage a love of nature and e</w:t>
      </w:r>
      <w:r w:rsidR="001E0204" w:rsidRPr="00027FBB">
        <w:rPr>
          <w:sz w:val="24"/>
          <w:szCs w:val="24"/>
        </w:rPr>
        <w:t>xplore the largest natural world encyclopaedia online.</w:t>
      </w: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</w:p>
    <w:p w:rsidR="001E0204" w:rsidRPr="00027FBB" w:rsidRDefault="003F138C" w:rsidP="001E0204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0277897">
            <wp:simplePos x="0" y="0"/>
            <wp:positionH relativeFrom="column">
              <wp:posOffset>5353050</wp:posOffset>
            </wp:positionH>
            <wp:positionV relativeFrom="paragraph">
              <wp:posOffset>67310</wp:posOffset>
            </wp:positionV>
            <wp:extent cx="109537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412" y="20855"/>
                <wp:lineTo x="2141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204" w:rsidRPr="00027FBB">
        <w:rPr>
          <w:sz w:val="24"/>
          <w:szCs w:val="24"/>
        </w:rPr>
        <w:t>www.rspb.org.uk/fun-and-learning/for-kids</w:t>
      </w:r>
      <w:r w:rsidRPr="003F138C">
        <w:rPr>
          <w:noProof/>
        </w:rPr>
        <w:t xml:space="preserve"> </w:t>
      </w: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</w:p>
    <w:p w:rsidR="001E0204" w:rsidRPr="00027FBB" w:rsidRDefault="001E0204" w:rsidP="001E0204">
      <w:pPr>
        <w:spacing w:after="0" w:line="240" w:lineRule="auto"/>
        <w:rPr>
          <w:sz w:val="24"/>
          <w:szCs w:val="24"/>
        </w:rPr>
      </w:pPr>
      <w:r w:rsidRPr="00027FBB">
        <w:rPr>
          <w:sz w:val="24"/>
          <w:szCs w:val="24"/>
        </w:rPr>
        <w:t>Online games, learn about nature, have a wild story-time and take part in some fantastic competitions!</w:t>
      </w:r>
    </w:p>
    <w:p w:rsidR="001E0204" w:rsidRDefault="001E0204" w:rsidP="001E0204">
      <w:pPr>
        <w:spacing w:after="0" w:line="240" w:lineRule="auto"/>
      </w:pPr>
    </w:p>
    <w:p w:rsidR="001E0204" w:rsidRDefault="001E0204" w:rsidP="001E0204">
      <w:pPr>
        <w:spacing w:after="0" w:line="240" w:lineRule="auto"/>
      </w:pPr>
    </w:p>
    <w:sectPr w:rsidR="001E0204" w:rsidSect="001E02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204"/>
    <w:rsid w:val="00027FBB"/>
    <w:rsid w:val="000A77BB"/>
    <w:rsid w:val="001038CB"/>
    <w:rsid w:val="001E0204"/>
    <w:rsid w:val="002B1916"/>
    <w:rsid w:val="002B4D61"/>
    <w:rsid w:val="003F138C"/>
    <w:rsid w:val="008279A4"/>
    <w:rsid w:val="00A1360D"/>
    <w:rsid w:val="00C2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6B4F6"/>
  <w15:chartTrackingRefBased/>
  <w15:docId w15:val="{6D12DF63-CA2B-472C-B24E-82CB0F435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02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204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38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8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phonicsplay.co.uk/freeIndex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levels/z3g4d2p" TargetMode="External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www.ictgames.com/resources.html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Rigby, Tracy</dc:creator>
  <cp:keywords/>
  <dc:description/>
  <cp:lastModifiedBy>Rigby, Tracy</cp:lastModifiedBy>
  <cp:revision>3</cp:revision>
  <dcterms:created xsi:type="dcterms:W3CDTF">2019-08-29T17:06:00Z</dcterms:created>
  <dcterms:modified xsi:type="dcterms:W3CDTF">2019-09-08T11:46:00Z</dcterms:modified>
</cp:coreProperties>
</file>